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02285" w14:textId="77777777" w:rsidR="003E07E1" w:rsidRPr="00DF7953" w:rsidRDefault="003E07E1" w:rsidP="00A53BA1">
      <w:pPr>
        <w:ind w:firstLine="567"/>
        <w:jc w:val="both"/>
        <w:rPr>
          <w:rFonts w:ascii="Bookman Old Style" w:hAnsi="Bookman Old Style"/>
          <w:sz w:val="24"/>
          <w:szCs w:val="24"/>
        </w:rPr>
      </w:pPr>
      <w:r w:rsidRPr="00A53BA1">
        <w:rPr>
          <w:rFonts w:ascii="Bookman Old Style" w:hAnsi="Bookman Old Style"/>
          <w:sz w:val="24"/>
          <w:szCs w:val="24"/>
        </w:rPr>
        <w:t xml:space="preserve">Уважаемые коллеги, вебинар проводится Калининградским областным институтом развития образования на площадке </w:t>
      </w:r>
      <w:r w:rsidRPr="00A53BA1">
        <w:rPr>
          <w:rFonts w:ascii="Bookman Old Style" w:hAnsi="Bookman Old Style"/>
          <w:sz w:val="24"/>
          <w:szCs w:val="24"/>
          <w:lang w:val="en-US"/>
        </w:rPr>
        <w:t>SmartBridgit</w:t>
      </w:r>
      <w:r w:rsidR="00A467DE" w:rsidRPr="00DF7953">
        <w:rPr>
          <w:rFonts w:ascii="Bookman Old Style" w:hAnsi="Bookman Old Style"/>
          <w:sz w:val="24"/>
          <w:szCs w:val="24"/>
        </w:rPr>
        <w:t>.</w:t>
      </w:r>
    </w:p>
    <w:p w14:paraId="4C09448C" w14:textId="59E8A2B9" w:rsidR="00A467DE" w:rsidRPr="00DF7953" w:rsidRDefault="00A467DE" w:rsidP="00A53BA1">
      <w:pPr>
        <w:ind w:firstLine="567"/>
        <w:jc w:val="both"/>
        <w:rPr>
          <w:rFonts w:ascii="Bookman Old Style" w:hAnsi="Bookman Old Style"/>
          <w:sz w:val="24"/>
          <w:szCs w:val="24"/>
        </w:rPr>
      </w:pPr>
      <w:r w:rsidRPr="00DF7953">
        <w:rPr>
          <w:rFonts w:ascii="Bookman Old Style" w:hAnsi="Bookman Old Style"/>
          <w:sz w:val="24"/>
          <w:szCs w:val="24"/>
        </w:rPr>
        <w:t xml:space="preserve">Загрузить клиентское приложение можно по адресу </w:t>
      </w:r>
      <w:r w:rsidRPr="00A467DE">
        <w:rPr>
          <w:rFonts w:ascii="Bookman Old Style" w:hAnsi="Bookman Old Style"/>
          <w:b/>
          <w:sz w:val="24"/>
          <w:szCs w:val="24"/>
          <w:lang w:val="en-US"/>
        </w:rPr>
        <w:t>conf</w:t>
      </w:r>
      <w:r w:rsidRPr="00DF7953">
        <w:rPr>
          <w:rFonts w:ascii="Bookman Old Style" w:hAnsi="Bookman Old Style"/>
          <w:b/>
          <w:sz w:val="24"/>
          <w:szCs w:val="24"/>
        </w:rPr>
        <w:t>.</w:t>
      </w:r>
      <w:r w:rsidRPr="00A467DE">
        <w:rPr>
          <w:rFonts w:ascii="Bookman Old Style" w:hAnsi="Bookman Old Style"/>
          <w:b/>
          <w:sz w:val="24"/>
          <w:szCs w:val="24"/>
          <w:lang w:val="en-US"/>
        </w:rPr>
        <w:t>baltinform</w:t>
      </w:r>
      <w:r w:rsidRPr="00DF7953">
        <w:rPr>
          <w:rFonts w:ascii="Bookman Old Style" w:hAnsi="Bookman Old Style"/>
          <w:b/>
          <w:sz w:val="24"/>
          <w:szCs w:val="24"/>
        </w:rPr>
        <w:t>.</w:t>
      </w:r>
      <w:r w:rsidRPr="00A467DE">
        <w:rPr>
          <w:rFonts w:ascii="Bookman Old Style" w:hAnsi="Bookman Old Style"/>
          <w:b/>
          <w:sz w:val="24"/>
          <w:szCs w:val="24"/>
          <w:lang w:val="en-US"/>
        </w:rPr>
        <w:t>ru</w:t>
      </w:r>
      <w:r w:rsidR="00DF7953" w:rsidRPr="00DF7953">
        <w:rPr>
          <w:rFonts w:ascii="Bookman Old Style" w:hAnsi="Bookman Old Style"/>
          <w:b/>
          <w:sz w:val="24"/>
          <w:szCs w:val="24"/>
        </w:rPr>
        <w:t>:8080/</w:t>
      </w:r>
    </w:p>
    <w:p w14:paraId="1A978EFF" w14:textId="77777777" w:rsidR="00A467DE" w:rsidRPr="00DF7953" w:rsidRDefault="00A467DE" w:rsidP="00A53BA1">
      <w:pPr>
        <w:ind w:firstLine="567"/>
        <w:jc w:val="both"/>
        <w:rPr>
          <w:rFonts w:ascii="Bookman Old Style" w:hAnsi="Bookman Old Style"/>
          <w:sz w:val="24"/>
          <w:szCs w:val="24"/>
        </w:rPr>
      </w:pPr>
      <w:r>
        <w:rPr>
          <w:rFonts w:ascii="Bookman Old Style" w:hAnsi="Bookman Old Style"/>
          <w:sz w:val="24"/>
          <w:szCs w:val="24"/>
        </w:rPr>
        <w:t xml:space="preserve">После скачивания необходимо запустить программу </w:t>
      </w:r>
      <w:r>
        <w:rPr>
          <w:rFonts w:ascii="Bookman Old Style" w:hAnsi="Bookman Old Style"/>
          <w:sz w:val="24"/>
          <w:szCs w:val="24"/>
          <w:lang w:val="en-US"/>
        </w:rPr>
        <w:t>SmartBridgit</w:t>
      </w:r>
      <w:r w:rsidRPr="00DF7953">
        <w:rPr>
          <w:rFonts w:ascii="Bookman Old Style" w:hAnsi="Bookman Old Style"/>
          <w:sz w:val="24"/>
          <w:szCs w:val="24"/>
        </w:rPr>
        <w:t>.</w:t>
      </w:r>
    </w:p>
    <w:p w14:paraId="435581D6" w14:textId="77777777" w:rsidR="00A467DE" w:rsidRDefault="00A467DE" w:rsidP="00A53BA1">
      <w:pPr>
        <w:ind w:firstLine="567"/>
        <w:jc w:val="both"/>
        <w:rPr>
          <w:rFonts w:ascii="Bookman Old Style" w:hAnsi="Bookman Old Style"/>
          <w:sz w:val="24"/>
          <w:szCs w:val="24"/>
        </w:rPr>
      </w:pPr>
    </w:p>
    <w:p w14:paraId="4262C73C" w14:textId="76179C18" w:rsidR="00A467DE" w:rsidRDefault="00707C56" w:rsidP="00A53BA1">
      <w:pPr>
        <w:ind w:firstLine="567"/>
        <w:jc w:val="both"/>
        <w:rPr>
          <w:rFonts w:ascii="Bookman Old Style" w:hAnsi="Bookman Old Style"/>
          <w:sz w:val="24"/>
          <w:szCs w:val="24"/>
        </w:rPr>
      </w:pPr>
      <w:r>
        <w:rPr>
          <w:rFonts w:ascii="Bookman Old Style" w:hAnsi="Bookman Old Style"/>
          <w:noProof/>
          <w:sz w:val="24"/>
          <w:szCs w:val="24"/>
          <w:lang w:eastAsia="ru-RU"/>
        </w:rPr>
        <w:drawing>
          <wp:inline distT="0" distB="0" distL="0" distR="0" wp14:anchorId="70F7AFC8" wp14:editId="10D4BD69">
            <wp:extent cx="5588635" cy="3913241"/>
            <wp:effectExtent l="0" t="0" r="0" b="0"/>
            <wp:docPr id="4" name="Изображение 4" descr="../Desktop/Снимок%20экрана%202017-06-15%20в%2011.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7-06-15%20в%2011.51.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4677" cy="3917471"/>
                    </a:xfrm>
                    <a:prstGeom prst="rect">
                      <a:avLst/>
                    </a:prstGeom>
                    <a:noFill/>
                    <a:ln>
                      <a:noFill/>
                    </a:ln>
                  </pic:spPr>
                </pic:pic>
              </a:graphicData>
            </a:graphic>
          </wp:inline>
        </w:drawing>
      </w:r>
    </w:p>
    <w:p w14:paraId="02CC3198" w14:textId="77777777" w:rsidR="00707C56" w:rsidRDefault="00707C56" w:rsidP="00A53BA1">
      <w:pPr>
        <w:ind w:firstLine="567"/>
        <w:jc w:val="both"/>
        <w:rPr>
          <w:rFonts w:ascii="Bookman Old Style" w:hAnsi="Bookman Old Style"/>
          <w:sz w:val="24"/>
          <w:szCs w:val="24"/>
        </w:rPr>
      </w:pPr>
    </w:p>
    <w:p w14:paraId="6E9744D8" w14:textId="760E82BC" w:rsidR="00707C56" w:rsidRDefault="00707C56" w:rsidP="00A53BA1">
      <w:pPr>
        <w:ind w:firstLine="567"/>
        <w:jc w:val="both"/>
        <w:rPr>
          <w:rFonts w:ascii="Bookman Old Style" w:hAnsi="Bookman Old Style"/>
          <w:sz w:val="24"/>
          <w:szCs w:val="24"/>
        </w:rPr>
      </w:pPr>
      <w:r>
        <w:rPr>
          <w:rFonts w:ascii="Bookman Old Style" w:hAnsi="Bookman Old Style"/>
          <w:sz w:val="24"/>
          <w:szCs w:val="24"/>
        </w:rPr>
        <w:t>В окне подключения необходимо:</w:t>
      </w:r>
    </w:p>
    <w:p w14:paraId="4C73158C" w14:textId="0A96C2F3" w:rsidR="00707C56" w:rsidRDefault="00707C56" w:rsidP="00707C56">
      <w:pPr>
        <w:pStyle w:val="a3"/>
        <w:numPr>
          <w:ilvl w:val="0"/>
          <w:numId w:val="1"/>
        </w:numPr>
        <w:jc w:val="both"/>
        <w:rPr>
          <w:rFonts w:ascii="Bookman Old Style" w:hAnsi="Bookman Old Style"/>
          <w:sz w:val="24"/>
          <w:szCs w:val="24"/>
        </w:rPr>
      </w:pPr>
      <w:r>
        <w:rPr>
          <w:rFonts w:ascii="Bookman Old Style" w:hAnsi="Bookman Old Style"/>
          <w:sz w:val="24"/>
          <w:szCs w:val="24"/>
        </w:rPr>
        <w:t xml:space="preserve">В строке </w:t>
      </w:r>
      <w:r w:rsidRPr="00707C56">
        <w:rPr>
          <w:rFonts w:ascii="Bookman Old Style" w:hAnsi="Bookman Old Style"/>
          <w:b/>
          <w:sz w:val="24"/>
          <w:szCs w:val="24"/>
        </w:rPr>
        <w:t>Ваше имя</w:t>
      </w:r>
      <w:r>
        <w:rPr>
          <w:rFonts w:ascii="Bookman Old Style" w:hAnsi="Bookman Old Style"/>
          <w:b/>
          <w:sz w:val="24"/>
          <w:szCs w:val="24"/>
        </w:rPr>
        <w:t xml:space="preserve"> </w:t>
      </w:r>
      <w:r>
        <w:rPr>
          <w:rFonts w:ascii="Bookman Old Style" w:hAnsi="Bookman Old Style"/>
          <w:sz w:val="24"/>
          <w:szCs w:val="24"/>
        </w:rPr>
        <w:t>указать ваш муниципалитет.</w:t>
      </w:r>
    </w:p>
    <w:p w14:paraId="1616FA8D" w14:textId="1D2195F3" w:rsidR="00707C56" w:rsidRDefault="00707C56" w:rsidP="00707C56">
      <w:pPr>
        <w:pStyle w:val="a3"/>
        <w:numPr>
          <w:ilvl w:val="0"/>
          <w:numId w:val="1"/>
        </w:numPr>
        <w:jc w:val="both"/>
        <w:rPr>
          <w:rFonts w:ascii="Bookman Old Style" w:hAnsi="Bookman Old Style"/>
          <w:sz w:val="24"/>
          <w:szCs w:val="24"/>
        </w:rPr>
      </w:pPr>
      <w:r>
        <w:rPr>
          <w:rFonts w:ascii="Bookman Old Style" w:hAnsi="Bookman Old Style"/>
          <w:sz w:val="24"/>
          <w:szCs w:val="24"/>
        </w:rPr>
        <w:t xml:space="preserve">В строке </w:t>
      </w:r>
      <w:r>
        <w:rPr>
          <w:rFonts w:ascii="Bookman Old Style" w:hAnsi="Bookman Old Style"/>
          <w:b/>
          <w:sz w:val="24"/>
          <w:szCs w:val="24"/>
        </w:rPr>
        <w:t xml:space="preserve">Название встречи </w:t>
      </w:r>
      <w:r>
        <w:rPr>
          <w:rFonts w:ascii="Bookman Old Style" w:hAnsi="Bookman Old Style"/>
          <w:sz w:val="24"/>
          <w:szCs w:val="24"/>
        </w:rPr>
        <w:t>выбрать встречу соответствующую дате проведения мероприятия.</w:t>
      </w:r>
    </w:p>
    <w:p w14:paraId="6245718A" w14:textId="357A0CC8" w:rsidR="00707C56" w:rsidRDefault="00707C56" w:rsidP="00707C56">
      <w:pPr>
        <w:pStyle w:val="a3"/>
        <w:numPr>
          <w:ilvl w:val="0"/>
          <w:numId w:val="1"/>
        </w:numPr>
        <w:jc w:val="both"/>
        <w:rPr>
          <w:rFonts w:ascii="Bookman Old Style" w:hAnsi="Bookman Old Style"/>
          <w:sz w:val="24"/>
          <w:szCs w:val="24"/>
        </w:rPr>
      </w:pPr>
      <w:r>
        <w:rPr>
          <w:rFonts w:ascii="Bookman Old Style" w:hAnsi="Bookman Old Style"/>
          <w:sz w:val="24"/>
          <w:szCs w:val="24"/>
        </w:rPr>
        <w:t>Ввести полученный по электронной почет пароль.</w:t>
      </w:r>
    </w:p>
    <w:p w14:paraId="4452BF19" w14:textId="2649214F" w:rsidR="00707C56" w:rsidRPr="00BB12DA" w:rsidRDefault="00707C56" w:rsidP="00707C56">
      <w:pPr>
        <w:pStyle w:val="a3"/>
        <w:numPr>
          <w:ilvl w:val="0"/>
          <w:numId w:val="1"/>
        </w:numPr>
        <w:jc w:val="both"/>
        <w:rPr>
          <w:rFonts w:ascii="Bookman Old Style" w:hAnsi="Bookman Old Style"/>
          <w:sz w:val="24"/>
          <w:szCs w:val="24"/>
        </w:rPr>
      </w:pPr>
      <w:r>
        <w:rPr>
          <w:rFonts w:ascii="Bookman Old Style" w:hAnsi="Bookman Old Style"/>
          <w:sz w:val="24"/>
          <w:szCs w:val="24"/>
        </w:rPr>
        <w:t xml:space="preserve">Нажать </w:t>
      </w:r>
      <w:r w:rsidRPr="00707C56">
        <w:rPr>
          <w:rFonts w:ascii="Bookman Old Style" w:hAnsi="Bookman Old Style"/>
          <w:b/>
          <w:sz w:val="24"/>
          <w:szCs w:val="24"/>
        </w:rPr>
        <w:t>Начать встречу</w:t>
      </w:r>
    </w:p>
    <w:p w14:paraId="626E7320" w14:textId="77777777" w:rsidR="00BB12DA" w:rsidRPr="00707C56" w:rsidRDefault="00BB12DA" w:rsidP="00BB12DA">
      <w:pPr>
        <w:pStyle w:val="a3"/>
        <w:ind w:left="927"/>
        <w:jc w:val="both"/>
        <w:rPr>
          <w:rFonts w:ascii="Bookman Old Style" w:hAnsi="Bookman Old Style"/>
          <w:sz w:val="24"/>
          <w:szCs w:val="24"/>
        </w:rPr>
      </w:pPr>
    </w:p>
    <w:p w14:paraId="32B198D5" w14:textId="4CB78912" w:rsidR="003E07E1" w:rsidRPr="00BB12DA" w:rsidRDefault="00BB12DA" w:rsidP="00BB12DA">
      <w:pPr>
        <w:pStyle w:val="a3"/>
        <w:numPr>
          <w:ilvl w:val="0"/>
          <w:numId w:val="2"/>
        </w:numPr>
        <w:jc w:val="both"/>
        <w:rPr>
          <w:rFonts w:ascii="Bookman Old Style" w:hAnsi="Bookman Old Style"/>
          <w:sz w:val="24"/>
          <w:szCs w:val="24"/>
        </w:rPr>
      </w:pPr>
      <w:r>
        <w:rPr>
          <w:rFonts w:ascii="Bookman Old Style" w:hAnsi="Bookman Old Style"/>
          <w:sz w:val="24"/>
          <w:szCs w:val="24"/>
        </w:rPr>
        <w:t xml:space="preserve">Если программа запросит введение имени сервера для подключения – введите </w:t>
      </w:r>
      <w:r w:rsidRPr="00BB12DA">
        <w:rPr>
          <w:rFonts w:ascii="Bookman Old Style" w:hAnsi="Bookman Old Style"/>
          <w:b/>
          <w:sz w:val="24"/>
          <w:szCs w:val="24"/>
          <w:lang w:val="en-US"/>
        </w:rPr>
        <w:t>conf</w:t>
      </w:r>
      <w:r w:rsidRPr="00DF7953">
        <w:rPr>
          <w:rFonts w:ascii="Bookman Old Style" w:hAnsi="Bookman Old Style"/>
          <w:b/>
          <w:sz w:val="24"/>
          <w:szCs w:val="24"/>
        </w:rPr>
        <w:t>.</w:t>
      </w:r>
      <w:r w:rsidRPr="00BB12DA">
        <w:rPr>
          <w:rFonts w:ascii="Bookman Old Style" w:hAnsi="Bookman Old Style"/>
          <w:b/>
          <w:sz w:val="24"/>
          <w:szCs w:val="24"/>
          <w:lang w:val="en-US"/>
        </w:rPr>
        <w:t>baltinform</w:t>
      </w:r>
      <w:r w:rsidRPr="00DF7953">
        <w:rPr>
          <w:rFonts w:ascii="Bookman Old Style" w:hAnsi="Bookman Old Style"/>
          <w:b/>
          <w:sz w:val="24"/>
          <w:szCs w:val="24"/>
        </w:rPr>
        <w:t>.</w:t>
      </w:r>
      <w:r w:rsidRPr="00BB12DA">
        <w:rPr>
          <w:rFonts w:ascii="Bookman Old Style" w:hAnsi="Bookman Old Style"/>
          <w:b/>
          <w:sz w:val="24"/>
          <w:szCs w:val="24"/>
          <w:lang w:val="en-US"/>
        </w:rPr>
        <w:t>ru</w:t>
      </w:r>
      <w:r w:rsidR="00DF7953">
        <w:rPr>
          <w:rFonts w:ascii="Bookman Old Style" w:hAnsi="Bookman Old Style"/>
          <w:b/>
          <w:sz w:val="24"/>
          <w:szCs w:val="24"/>
          <w:lang w:val="en-US"/>
        </w:rPr>
        <w:t>:8080/</w:t>
      </w:r>
      <w:bookmarkStart w:id="0" w:name="_GoBack"/>
      <w:bookmarkEnd w:id="0"/>
    </w:p>
    <w:p w14:paraId="42437C20" w14:textId="77777777" w:rsidR="00BB12DA" w:rsidRPr="00DF7953" w:rsidRDefault="00BB12DA" w:rsidP="00BB12DA">
      <w:pPr>
        <w:pStyle w:val="a3"/>
        <w:ind w:left="927"/>
        <w:jc w:val="both"/>
        <w:rPr>
          <w:rFonts w:ascii="Bookman Old Style" w:hAnsi="Bookman Old Style"/>
          <w:b/>
          <w:sz w:val="24"/>
          <w:szCs w:val="24"/>
        </w:rPr>
      </w:pPr>
    </w:p>
    <w:p w14:paraId="31FDA7E0" w14:textId="77777777" w:rsidR="00BB12DA" w:rsidRPr="00BB12DA" w:rsidRDefault="00BB12DA" w:rsidP="00BB12DA">
      <w:pPr>
        <w:pStyle w:val="a3"/>
        <w:ind w:left="927"/>
        <w:jc w:val="both"/>
        <w:rPr>
          <w:rFonts w:ascii="Bookman Old Style" w:hAnsi="Bookman Old Style"/>
          <w:sz w:val="24"/>
          <w:szCs w:val="24"/>
        </w:rPr>
      </w:pPr>
    </w:p>
    <w:p w14:paraId="6240EADC" w14:textId="77777777" w:rsidR="003E07E1" w:rsidRPr="00A53BA1" w:rsidRDefault="003E07E1" w:rsidP="00A53BA1">
      <w:pPr>
        <w:ind w:firstLine="567"/>
        <w:jc w:val="both"/>
        <w:rPr>
          <w:rFonts w:ascii="Bookman Old Style" w:hAnsi="Bookman Old Style"/>
          <w:sz w:val="24"/>
          <w:szCs w:val="24"/>
        </w:rPr>
      </w:pPr>
      <w:r w:rsidRPr="00A53BA1">
        <w:rPr>
          <w:rFonts w:ascii="Bookman Old Style" w:hAnsi="Bookman Old Style"/>
          <w:sz w:val="24"/>
          <w:szCs w:val="24"/>
        </w:rPr>
        <w:t>Внешний вид рабочего окна программы непосредственно до этапа трансляции рабочего стола докладчика представлен на рисунке 1. Мы очень просим вас не запускать трансляцию своего рабочего стола, так как администратор отменить вашего действия не сможет. Если вы все-таки это сделали, по просьбе администратора необходимо будет отменить эту операцию, воспользовавшись пунктом меню (рисунок 2)</w:t>
      </w:r>
    </w:p>
    <w:p w14:paraId="6F7EDEB3" w14:textId="77777777" w:rsidR="003E07E1" w:rsidRDefault="003E07E1"/>
    <w:p w14:paraId="71325EA1" w14:textId="77777777" w:rsidR="003E07E1" w:rsidRDefault="003E07E1">
      <w:r>
        <w:rPr>
          <w:noProof/>
          <w:lang w:eastAsia="ru-RU"/>
        </w:rPr>
        <w:lastRenderedPageBreak/>
        <w:drawing>
          <wp:inline distT="0" distB="0" distL="0" distR="0" wp14:anchorId="179D5D87" wp14:editId="0B19BC9E">
            <wp:extent cx="5909044" cy="386188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8-14 13-27-25 Скриншот экрана.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5519" cy="3866112"/>
                    </a:xfrm>
                    <a:prstGeom prst="rect">
                      <a:avLst/>
                    </a:prstGeom>
                  </pic:spPr>
                </pic:pic>
              </a:graphicData>
            </a:graphic>
          </wp:inline>
        </w:drawing>
      </w:r>
    </w:p>
    <w:p w14:paraId="34652C04" w14:textId="77777777" w:rsidR="00A53BA1" w:rsidRDefault="00A53BA1">
      <w:r>
        <w:t>Рис. 1 Внешний вид программы без трансляции рабочего стола докладчика</w:t>
      </w:r>
    </w:p>
    <w:p w14:paraId="28567417" w14:textId="77777777" w:rsidR="00A53BA1" w:rsidRDefault="00A53BA1"/>
    <w:p w14:paraId="17B059A5" w14:textId="77777777" w:rsidR="00A53BA1" w:rsidRDefault="00A53BA1">
      <w:r>
        <w:rPr>
          <w:noProof/>
          <w:lang w:eastAsia="ru-RU"/>
        </w:rPr>
        <w:drawing>
          <wp:inline distT="0" distB="0" distL="0" distR="0" wp14:anchorId="7565B231" wp14:editId="5971F5DD">
            <wp:extent cx="3971925" cy="2990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8-14 13-32-57 Скриншот экрана.png"/>
                    <pic:cNvPicPr/>
                  </pic:nvPicPr>
                  <pic:blipFill>
                    <a:blip r:embed="rId7">
                      <a:extLst>
                        <a:ext uri="{28A0092B-C50C-407E-A947-70E740481C1C}">
                          <a14:useLocalDpi xmlns:a14="http://schemas.microsoft.com/office/drawing/2010/main" val="0"/>
                        </a:ext>
                      </a:extLst>
                    </a:blip>
                    <a:stretch>
                      <a:fillRect/>
                    </a:stretch>
                  </pic:blipFill>
                  <pic:spPr>
                    <a:xfrm>
                      <a:off x="0" y="0"/>
                      <a:ext cx="3971925" cy="2990850"/>
                    </a:xfrm>
                    <a:prstGeom prst="rect">
                      <a:avLst/>
                    </a:prstGeom>
                  </pic:spPr>
                </pic:pic>
              </a:graphicData>
            </a:graphic>
          </wp:inline>
        </w:drawing>
      </w:r>
    </w:p>
    <w:p w14:paraId="636BC6C3" w14:textId="77777777" w:rsidR="00A53BA1" w:rsidRDefault="00A53BA1">
      <w:r>
        <w:t>Рис. 2 Меню программы</w:t>
      </w:r>
    </w:p>
    <w:p w14:paraId="38B50D0B" w14:textId="77777777" w:rsidR="00A53BA1" w:rsidRDefault="00A53BA1"/>
    <w:p w14:paraId="14C22F8C" w14:textId="77777777" w:rsidR="00A53BA1" w:rsidRDefault="00A53BA1">
      <w:r>
        <w:t>В момент трансляции рабочего стола докладчика, внешний вид программы совершенно другой и большинство функций становится доступным только на панели кнопок и из пунктов меню – вы можете включить чат, поднять руку, начать говорить (рис. 3)</w:t>
      </w:r>
    </w:p>
    <w:p w14:paraId="78A6CB73" w14:textId="77777777" w:rsidR="00A53BA1" w:rsidRDefault="00A53BA1"/>
    <w:p w14:paraId="31D7E075" w14:textId="77777777" w:rsidR="008A148D" w:rsidRDefault="008A148D">
      <w:r>
        <w:rPr>
          <w:noProof/>
          <w:lang w:eastAsia="ru-RU"/>
        </w:rPr>
        <w:lastRenderedPageBreak/>
        <w:drawing>
          <wp:inline distT="0" distB="0" distL="0" distR="0" wp14:anchorId="03F20711" wp14:editId="7705BA3D">
            <wp:extent cx="5940425" cy="39458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08-14 13-39-59 Скриншот экрана (2).png"/>
                    <pic:cNvPicPr/>
                  </pic:nvPicPr>
                  <pic:blipFill>
                    <a:blip r:embed="rId8">
                      <a:extLst>
                        <a:ext uri="{28A0092B-C50C-407E-A947-70E740481C1C}">
                          <a14:useLocalDpi xmlns:a14="http://schemas.microsoft.com/office/drawing/2010/main" val="0"/>
                        </a:ext>
                      </a:extLst>
                    </a:blip>
                    <a:stretch>
                      <a:fillRect/>
                    </a:stretch>
                  </pic:blipFill>
                  <pic:spPr>
                    <a:xfrm>
                      <a:off x="0" y="0"/>
                      <a:ext cx="5940425" cy="3945890"/>
                    </a:xfrm>
                    <a:prstGeom prst="rect">
                      <a:avLst/>
                    </a:prstGeom>
                  </pic:spPr>
                </pic:pic>
              </a:graphicData>
            </a:graphic>
          </wp:inline>
        </w:drawing>
      </w:r>
    </w:p>
    <w:p w14:paraId="41CAAEB6" w14:textId="77777777" w:rsidR="008A148D" w:rsidRDefault="008A148D">
      <w:r>
        <w:t>Рис. 3 Окно программы в режиме трансляции рабочего стола докладчика</w:t>
      </w:r>
    </w:p>
    <w:sectPr w:rsidR="008A14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F43AA"/>
    <w:multiLevelType w:val="hybridMultilevel"/>
    <w:tmpl w:val="8F4CEA60"/>
    <w:lvl w:ilvl="0" w:tplc="257A234C">
      <w:start w:val="1"/>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6F5E4183"/>
    <w:multiLevelType w:val="hybridMultilevel"/>
    <w:tmpl w:val="3D821F32"/>
    <w:lvl w:ilvl="0" w:tplc="EEF0EF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7E1"/>
    <w:rsid w:val="002068AE"/>
    <w:rsid w:val="003E07E1"/>
    <w:rsid w:val="00707C56"/>
    <w:rsid w:val="008A148D"/>
    <w:rsid w:val="00A467DE"/>
    <w:rsid w:val="00A53BA1"/>
    <w:rsid w:val="00BB12DA"/>
    <w:rsid w:val="00DF7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61E1F"/>
  <w15:chartTrackingRefBased/>
  <w15:docId w15:val="{F58C9E62-5842-49EC-976D-448FE004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E07E1"/>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7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21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207</Words>
  <Characters>1181</Characters>
  <Application>Microsoft Macintosh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Кулагин</dc:creator>
  <cp:keywords/>
  <dc:description/>
  <cp:lastModifiedBy>пользователь Microsoft Office</cp:lastModifiedBy>
  <cp:revision>5</cp:revision>
  <dcterms:created xsi:type="dcterms:W3CDTF">2017-06-15T09:53:00Z</dcterms:created>
  <dcterms:modified xsi:type="dcterms:W3CDTF">2017-12-06T12:43:00Z</dcterms:modified>
</cp:coreProperties>
</file>