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46" w:rsidRDefault="00512946" w:rsidP="00512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946" w:rsidRDefault="00512946" w:rsidP="00512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12946" w:rsidRDefault="00512946" w:rsidP="0051294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программы профессиональной переподготовки педагогических работников  </w:t>
      </w:r>
    </w:p>
    <w:p w:rsidR="00512946" w:rsidRDefault="00512946" w:rsidP="00512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«Теоретические основы дошкольного образования» </w:t>
      </w:r>
    </w:p>
    <w:p w:rsidR="00512946" w:rsidRPr="00CA7A00" w:rsidRDefault="00512946" w:rsidP="00512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CA7A00">
        <w:rPr>
          <w:rFonts w:ascii="Times New Roman" w:hAnsi="Times New Roman" w:cs="Times New Roman"/>
          <w:sz w:val="24"/>
          <w:szCs w:val="24"/>
        </w:rPr>
        <w:t>формирование современных педагогических знаний и умений, профессиональной компетентности в условиях введения ФГОС дошкольного образования.</w:t>
      </w:r>
    </w:p>
    <w:p w:rsidR="00512946" w:rsidRDefault="00512946" w:rsidP="00512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дошкольных образовательных учреждений, имеющих среднее профессиональное или высшее образование, но не имеющих специального  образования по профилю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дошкольное образование).</w:t>
      </w:r>
    </w:p>
    <w:p w:rsidR="00512946" w:rsidRDefault="00512946" w:rsidP="00512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0C1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946" w:rsidRPr="008B6EAF" w:rsidRDefault="00512946" w:rsidP="00512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обучения:  </w:t>
      </w:r>
      <w:r>
        <w:rPr>
          <w:rFonts w:ascii="Times New Roman" w:hAnsi="Times New Roman" w:cs="Times New Roman"/>
          <w:sz w:val="24"/>
          <w:szCs w:val="24"/>
        </w:rPr>
        <w:t>360 часов</w:t>
      </w:r>
    </w:p>
    <w:p w:rsidR="00512946" w:rsidRDefault="00512946" w:rsidP="00512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  3 сессии,  6-8 часов в день</w:t>
      </w:r>
    </w:p>
    <w:p w:rsidR="00512946" w:rsidRPr="004F4996" w:rsidRDefault="00512946" w:rsidP="00512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A71">
        <w:rPr>
          <w:rFonts w:ascii="Times New Roman" w:hAnsi="Times New Roman" w:cs="Times New Roman"/>
          <w:b/>
          <w:sz w:val="24"/>
          <w:szCs w:val="24"/>
        </w:rPr>
        <w:t>Документ об образовании:</w:t>
      </w:r>
      <w:r>
        <w:rPr>
          <w:rFonts w:ascii="Times New Roman" w:hAnsi="Times New Roman" w:cs="Times New Roman"/>
          <w:sz w:val="24"/>
          <w:szCs w:val="24"/>
        </w:rPr>
        <w:t xml:space="preserve">  диплом о профессиональной переподготовке.</w:t>
      </w:r>
    </w:p>
    <w:p w:rsidR="00512946" w:rsidRDefault="00512946" w:rsidP="00512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5"/>
        <w:gridCol w:w="567"/>
        <w:gridCol w:w="142"/>
        <w:gridCol w:w="850"/>
        <w:gridCol w:w="993"/>
        <w:gridCol w:w="850"/>
        <w:gridCol w:w="851"/>
        <w:gridCol w:w="850"/>
        <w:gridCol w:w="851"/>
      </w:tblGrid>
      <w:tr w:rsidR="00512946" w:rsidRPr="004B5B7B" w:rsidTr="003C5AF8">
        <w:tc>
          <w:tcPr>
            <w:tcW w:w="993" w:type="dxa"/>
            <w:vMerge w:val="restart"/>
            <w:vAlign w:val="center"/>
          </w:tcPr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</w:t>
            </w: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исциплины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/модуля</w:t>
            </w:r>
          </w:p>
        </w:tc>
        <w:tc>
          <w:tcPr>
            <w:tcW w:w="3402" w:type="dxa"/>
            <w:gridSpan w:val="5"/>
            <w:vAlign w:val="center"/>
          </w:tcPr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</w:tcPr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vAlign w:val="center"/>
          </w:tcPr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851" w:type="dxa"/>
            <w:vMerge w:val="restart"/>
            <w:vAlign w:val="center"/>
          </w:tcPr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512946" w:rsidRPr="004B5B7B" w:rsidTr="003C5AF8">
        <w:tc>
          <w:tcPr>
            <w:tcW w:w="993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3"/>
            <w:vAlign w:val="center"/>
          </w:tcPr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vAlign w:val="center"/>
          </w:tcPr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</w:t>
            </w:r>
            <w:proofErr w:type="gramStart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782" w:type="dxa"/>
            <w:gridSpan w:val="10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БАЗОВАЯ ЧАСТЬ</w:t>
            </w:r>
          </w:p>
        </w:tc>
      </w:tr>
      <w:tr w:rsidR="00512946" w:rsidRPr="004B5B7B" w:rsidTr="003C5AF8">
        <w:tc>
          <w:tcPr>
            <w:tcW w:w="993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НПР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12946" w:rsidRPr="00885D2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НПР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12946" w:rsidRPr="000F40EE" w:rsidRDefault="00512946" w:rsidP="003C5A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политика в сфере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12946" w:rsidRPr="00885D2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85D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1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Стратегические ориентиры федеральной и региональной политики в сфере образования</w:t>
            </w:r>
          </w:p>
        </w:tc>
        <w:tc>
          <w:tcPr>
            <w:tcW w:w="567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2946" w:rsidRPr="00E83A71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E83A71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E83A71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E83A71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2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Правовые основы образовательной деятельности</w:t>
            </w:r>
          </w:p>
        </w:tc>
        <w:tc>
          <w:tcPr>
            <w:tcW w:w="567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2946" w:rsidRPr="00E83A71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E83A71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E83A71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E83A71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3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 в условиях введения ФГОС</w:t>
            </w:r>
          </w:p>
        </w:tc>
        <w:tc>
          <w:tcPr>
            <w:tcW w:w="567" w:type="dxa"/>
            <w:vAlign w:val="center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:rsidR="00512946" w:rsidRPr="00E83A71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E83A71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6619E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E83A71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12946" w:rsidRPr="00D6619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ППР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2946" w:rsidRPr="007F472C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12946" w:rsidRPr="00AA5338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12946" w:rsidRPr="00AA5338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12946" w:rsidRPr="007F472C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2835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5D9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образовательной деятельности</w:t>
            </w:r>
          </w:p>
        </w:tc>
        <w:tc>
          <w:tcPr>
            <w:tcW w:w="567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7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7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93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7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850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247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851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782" w:type="dxa"/>
            <w:gridSpan w:val="10"/>
          </w:tcPr>
          <w:p w:rsidR="00512946" w:rsidRPr="007F472C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F472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ПРОФИЛЬНАЯ ЧАСТЬ</w:t>
            </w: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512946" w:rsidRPr="00C6476F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76F">
              <w:rPr>
                <w:rFonts w:ascii="Times New Roman" w:hAnsi="Times New Roman"/>
                <w:b/>
                <w:sz w:val="24"/>
                <w:szCs w:val="24"/>
              </w:rPr>
              <w:t>Предметная деятельность</w:t>
            </w:r>
          </w:p>
        </w:tc>
        <w:tc>
          <w:tcPr>
            <w:tcW w:w="709" w:type="dxa"/>
            <w:gridSpan w:val="2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2835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5D9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дошкольного образования</w:t>
            </w:r>
          </w:p>
        </w:tc>
        <w:tc>
          <w:tcPr>
            <w:tcW w:w="709" w:type="dxa"/>
            <w:gridSpan w:val="2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7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850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7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993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7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850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B2472D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247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851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ПД 2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Познавательное развитие детей 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3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3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Речевое развитие детей 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3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4</w:t>
            </w:r>
          </w:p>
        </w:tc>
        <w:tc>
          <w:tcPr>
            <w:tcW w:w="2835" w:type="dxa"/>
          </w:tcPr>
          <w:p w:rsidR="00512946" w:rsidRPr="007F472C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2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детей 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3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1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5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изобразительного искусства</w:t>
            </w:r>
          </w:p>
        </w:tc>
        <w:tc>
          <w:tcPr>
            <w:tcW w:w="709" w:type="dxa"/>
            <w:gridSpan w:val="2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51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6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музыкального искусства</w:t>
            </w:r>
          </w:p>
        </w:tc>
        <w:tc>
          <w:tcPr>
            <w:tcW w:w="709" w:type="dxa"/>
            <w:gridSpan w:val="2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3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7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Физическое развитие детей дошкольного возраста</w:t>
            </w:r>
          </w:p>
        </w:tc>
        <w:tc>
          <w:tcPr>
            <w:tcW w:w="709" w:type="dxa"/>
            <w:gridSpan w:val="2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93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584B0E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782" w:type="dxa"/>
            <w:gridSpan w:val="10"/>
            <w:vAlign w:val="center"/>
          </w:tcPr>
          <w:p w:rsidR="00512946" w:rsidRPr="007F472C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F472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</w:tr>
      <w:tr w:rsidR="00512946" w:rsidRPr="004B5B7B" w:rsidTr="003C5AF8">
        <w:tc>
          <w:tcPr>
            <w:tcW w:w="993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Вариативная составляющая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2946" w:rsidRPr="007F472C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48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12946" w:rsidRPr="0061670F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12946" w:rsidRPr="004F4996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512946" w:rsidRPr="003315D9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D9">
              <w:rPr>
                <w:rFonts w:ascii="Times New Roman" w:hAnsi="Times New Roman"/>
                <w:sz w:val="24"/>
                <w:szCs w:val="24"/>
              </w:rPr>
              <w:t>Модули по выбору</w:t>
            </w:r>
          </w:p>
        </w:tc>
        <w:tc>
          <w:tcPr>
            <w:tcW w:w="567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Формирование предпосылок учебной деятельности у детей дошкольного возраста</w:t>
            </w:r>
          </w:p>
        </w:tc>
        <w:tc>
          <w:tcPr>
            <w:tcW w:w="567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Педагогическая мастерская «Нетрадиционные техники в изобразительной деятельности»</w:t>
            </w:r>
          </w:p>
        </w:tc>
        <w:tc>
          <w:tcPr>
            <w:tcW w:w="567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</w:tcPr>
          <w:p w:rsidR="00512946" w:rsidRDefault="00512946" w:rsidP="003C5AF8">
            <w:proofErr w:type="gramStart"/>
            <w:r w:rsidRPr="009824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Проектная деятельность как форма организации образовательных отношений в ДОО</w:t>
            </w:r>
          </w:p>
        </w:tc>
        <w:tc>
          <w:tcPr>
            <w:tcW w:w="567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</w:tcPr>
          <w:p w:rsidR="00512946" w:rsidRDefault="00512946" w:rsidP="003C5AF8">
            <w:proofErr w:type="gramStart"/>
            <w:r w:rsidRPr="009824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Организация познавательно-исследовательской деятельности с детьми дошкольного возраста</w:t>
            </w:r>
          </w:p>
        </w:tc>
        <w:tc>
          <w:tcPr>
            <w:tcW w:w="567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</w:tcPr>
          <w:p w:rsidR="00512946" w:rsidRDefault="00512946" w:rsidP="003C5AF8">
            <w:proofErr w:type="gramStart"/>
            <w:r w:rsidRPr="009824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физического развития и оздоровления дошкольников</w:t>
            </w:r>
          </w:p>
        </w:tc>
        <w:tc>
          <w:tcPr>
            <w:tcW w:w="567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</w:tcPr>
          <w:p w:rsidR="00512946" w:rsidRDefault="00512946" w:rsidP="003C5AF8">
            <w:proofErr w:type="gramStart"/>
            <w:r w:rsidRPr="009824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развития речи детей дошкольного возраста </w:t>
            </w:r>
          </w:p>
        </w:tc>
        <w:tc>
          <w:tcPr>
            <w:tcW w:w="567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</w:tcPr>
          <w:p w:rsidR="00512946" w:rsidRDefault="00512946" w:rsidP="003C5AF8">
            <w:proofErr w:type="gramStart"/>
            <w:r w:rsidRPr="009824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>Взаимодействие ДОО с социальными партнерами</w:t>
            </w:r>
          </w:p>
        </w:tc>
        <w:tc>
          <w:tcPr>
            <w:tcW w:w="567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</w:tcPr>
          <w:p w:rsidR="00512946" w:rsidRDefault="00512946" w:rsidP="003C5AF8">
            <w:proofErr w:type="gramStart"/>
            <w:r w:rsidRPr="009824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2D">
              <w:rPr>
                <w:rFonts w:ascii="Times New Roman" w:hAnsi="Times New Roman"/>
                <w:sz w:val="24"/>
                <w:szCs w:val="24"/>
              </w:rPr>
              <w:t xml:space="preserve">Развивающие игры В.В. </w:t>
            </w:r>
            <w:proofErr w:type="spellStart"/>
            <w:r w:rsidRPr="001C4E2D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567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</w:tcPr>
          <w:p w:rsidR="00512946" w:rsidRDefault="00512946" w:rsidP="003C5AF8">
            <w:proofErr w:type="gramStart"/>
            <w:r w:rsidRPr="009824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в дошкольном образовании</w:t>
            </w:r>
          </w:p>
        </w:tc>
        <w:tc>
          <w:tcPr>
            <w:tcW w:w="567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</w:tcPr>
          <w:p w:rsidR="00512946" w:rsidRDefault="00512946" w:rsidP="003C5AF8">
            <w:proofErr w:type="gramStart"/>
            <w:r w:rsidRPr="009824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культура педагога</w:t>
            </w:r>
          </w:p>
        </w:tc>
        <w:tc>
          <w:tcPr>
            <w:tcW w:w="567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993" w:type="dxa"/>
          </w:tcPr>
          <w:p w:rsidR="00512946" w:rsidRDefault="00512946" w:rsidP="003C5AF8">
            <w:proofErr w:type="gramStart"/>
            <w:r w:rsidRPr="009824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</w:t>
            </w:r>
          </w:p>
        </w:tc>
        <w:tc>
          <w:tcPr>
            <w:tcW w:w="2835" w:type="dxa"/>
          </w:tcPr>
          <w:p w:rsidR="00512946" w:rsidRPr="001C4E2D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навыки работы на компьютере</w:t>
            </w:r>
          </w:p>
        </w:tc>
        <w:tc>
          <w:tcPr>
            <w:tcW w:w="567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2946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512946" w:rsidRPr="00DB5995" w:rsidRDefault="00512946" w:rsidP="003C5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3828" w:type="dxa"/>
            <w:gridSpan w:val="2"/>
            <w:shd w:val="clear" w:color="auto" w:fill="FFFFFF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Учебно-производственная практика (УПП)</w:t>
            </w:r>
          </w:p>
        </w:tc>
        <w:tc>
          <w:tcPr>
            <w:tcW w:w="5103" w:type="dxa"/>
            <w:gridSpan w:val="7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3828" w:type="dxa"/>
            <w:gridSpan w:val="2"/>
            <w:shd w:val="clear" w:color="auto" w:fill="FFFFFF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Итоговая</w:t>
            </w: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аттестация</w:t>
            </w:r>
          </w:p>
        </w:tc>
        <w:tc>
          <w:tcPr>
            <w:tcW w:w="5103" w:type="dxa"/>
            <w:gridSpan w:val="7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12946" w:rsidRPr="004B5B7B" w:rsidTr="003C5AF8">
        <w:tc>
          <w:tcPr>
            <w:tcW w:w="3828" w:type="dxa"/>
            <w:gridSpan w:val="2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5B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5954" w:type="dxa"/>
            <w:gridSpan w:val="8"/>
            <w:vAlign w:val="center"/>
          </w:tcPr>
          <w:p w:rsidR="00512946" w:rsidRPr="004B5B7B" w:rsidRDefault="00512946" w:rsidP="003C5A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360</w:t>
            </w:r>
          </w:p>
        </w:tc>
      </w:tr>
    </w:tbl>
    <w:p w:rsidR="00512946" w:rsidRPr="007821F7" w:rsidRDefault="00512946" w:rsidP="005129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1F7">
        <w:rPr>
          <w:rFonts w:ascii="Times New Roman" w:hAnsi="Times New Roman"/>
          <w:sz w:val="24"/>
          <w:szCs w:val="24"/>
          <w:shd w:val="clear" w:color="auto" w:fill="FFFFFF"/>
        </w:rPr>
        <w:t xml:space="preserve"> Вариативная составляющая предусматривает 11 модулей, которые слушатели </w:t>
      </w:r>
      <w:r w:rsidRPr="007821F7">
        <w:rPr>
          <w:rFonts w:ascii="Times New Roman" w:hAnsi="Times New Roman"/>
          <w:sz w:val="24"/>
          <w:szCs w:val="24"/>
        </w:rPr>
        <w:t xml:space="preserve">имеют право выбрать на протяжении всего процесса обучения, однако общее количество выбранных модулей не должно быть меньше 48 часов.  </w:t>
      </w:r>
    </w:p>
    <w:p w:rsidR="00512946" w:rsidRPr="000F40EE" w:rsidRDefault="00512946" w:rsidP="00512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2946" w:rsidRDefault="00512946" w:rsidP="0051294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46" w:rsidRDefault="00512946" w:rsidP="0051294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46" w:rsidRDefault="00512946" w:rsidP="0051294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491" w:rsidRDefault="000F2491"/>
    <w:sectPr w:rsidR="000F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946"/>
    <w:rsid w:val="000F2491"/>
    <w:rsid w:val="0051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9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</cp:revision>
  <dcterms:created xsi:type="dcterms:W3CDTF">2014-03-07T10:24:00Z</dcterms:created>
  <dcterms:modified xsi:type="dcterms:W3CDTF">2014-03-07T10:25:00Z</dcterms:modified>
</cp:coreProperties>
</file>